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11DA1087" w:rsidR="004B3395" w:rsidRPr="00101AF9" w:rsidRDefault="001D0384"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Fläsch – Landquart </w:t>
      </w:r>
      <w:r w:rsidR="00643C5D">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1F85A0D2" w14:textId="77777777" w:rsidR="00014182" w:rsidRDefault="00BB68FF">
      <w:pPr>
        <w:ind w:firstLine="708"/>
        <w:jc w:val="center"/>
        <w:rPr>
          <w:rFonts w:ascii="Arial Black" w:hAnsi="Arial Black"/>
          <w:b/>
          <w:color w:val="17365D"/>
          <w:sz w:val="36"/>
          <w:szCs w:val="36"/>
        </w:rPr>
      </w:pPr>
      <w:r>
        <w:rPr>
          <w:rFonts w:ascii="Arial Black" w:hAnsi="Arial Black"/>
          <w:b/>
          <w:color w:val="17365D"/>
          <w:sz w:val="36"/>
          <w:szCs w:val="36"/>
        </w:rPr>
        <w:t xml:space="preserve"> </w:t>
      </w:r>
    </w:p>
    <w:p w14:paraId="4C6A79F0" w14:textId="13D9A46D" w:rsidR="004B3395" w:rsidRPr="00F0129D" w:rsidRDefault="00916467">
      <w:pPr>
        <w:ind w:firstLine="708"/>
        <w:jc w:val="center"/>
        <w:rPr>
          <w:rFonts w:ascii="Arial Black" w:hAnsi="Arial Black"/>
          <w:b/>
          <w:color w:val="17365D"/>
          <w:sz w:val="36"/>
        </w:rPr>
      </w:pPr>
      <w:r>
        <w:rPr>
          <w:rFonts w:ascii="Arial Black" w:hAnsi="Arial Black"/>
          <w:b/>
          <w:color w:val="17365D"/>
          <w:sz w:val="36"/>
          <w:szCs w:val="36"/>
        </w:rPr>
        <w:t>6</w:t>
      </w:r>
      <w:r w:rsidR="00384D4B">
        <w:rPr>
          <w:rFonts w:ascii="Arial Black" w:hAnsi="Arial Black"/>
          <w:b/>
          <w:color w:val="17365D"/>
          <w:sz w:val="36"/>
          <w:szCs w:val="36"/>
        </w:rPr>
        <w:t>. November</w:t>
      </w:r>
      <w:r w:rsidR="002D0827">
        <w:rPr>
          <w:rFonts w:ascii="Arial Black" w:hAnsi="Arial Black"/>
          <w:b/>
          <w:color w:val="17365D"/>
          <w:sz w:val="36"/>
          <w:szCs w:val="36"/>
        </w:rPr>
        <w:t xml:space="preserve"> </w:t>
      </w:r>
      <w:r w:rsidR="00C75577">
        <w:rPr>
          <w:rFonts w:ascii="Arial Black" w:hAnsi="Arial Black"/>
          <w:b/>
          <w:color w:val="17365D"/>
          <w:sz w:val="36"/>
          <w:szCs w:val="36"/>
        </w:rPr>
        <w:t>202</w:t>
      </w:r>
      <w:r w:rsidR="00282F5B">
        <w:rPr>
          <w:rFonts w:ascii="Arial Black" w:hAnsi="Arial Black"/>
          <w:b/>
          <w:color w:val="17365D"/>
          <w:sz w:val="36"/>
          <w:szCs w:val="36"/>
        </w:rPr>
        <w:t>5</w:t>
      </w:r>
    </w:p>
    <w:p w14:paraId="76B83517" w14:textId="77777777" w:rsidR="00014182" w:rsidRDefault="00014182">
      <w:pPr>
        <w:ind w:firstLine="708"/>
        <w:jc w:val="center"/>
        <w:rPr>
          <w:rFonts w:ascii="Arial Black" w:hAnsi="Arial Black"/>
          <w:u w:val="single"/>
        </w:rPr>
      </w:pPr>
    </w:p>
    <w:p w14:paraId="1F13B151" w14:textId="32CB7F69"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384D4B">
        <w:rPr>
          <w:rFonts w:ascii="Arial Black" w:hAnsi="Arial Black"/>
          <w:sz w:val="32"/>
          <w:szCs w:val="32"/>
        </w:rPr>
        <w:t>Fläsch um 9.45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0DC171C9"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384D4B">
        <w:rPr>
          <w:rFonts w:ascii="Arial" w:hAnsi="Arial" w:cs="Arial"/>
          <w:sz w:val="22"/>
          <w:szCs w:val="22"/>
        </w:rPr>
        <w:t>Auf guten Wegen durch die Bündner Herrschaft</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178E0A71"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384D4B">
        <w:rPr>
          <w:rFonts w:ascii="Arial" w:hAnsi="Arial" w:cs="Arial"/>
          <w:sz w:val="22"/>
          <w:szCs w:val="22"/>
        </w:rPr>
        <w:t xml:space="preserve">Fläsch – </w:t>
      </w:r>
      <w:proofErr w:type="spellStart"/>
      <w:r w:rsidR="00384D4B">
        <w:rPr>
          <w:rFonts w:ascii="Arial" w:hAnsi="Arial" w:cs="Arial"/>
          <w:sz w:val="22"/>
          <w:szCs w:val="22"/>
        </w:rPr>
        <w:t>Bovel</w:t>
      </w:r>
      <w:proofErr w:type="spellEnd"/>
      <w:r w:rsidR="00384D4B">
        <w:rPr>
          <w:rFonts w:ascii="Arial" w:hAnsi="Arial" w:cs="Arial"/>
          <w:sz w:val="22"/>
          <w:szCs w:val="22"/>
        </w:rPr>
        <w:t xml:space="preserve"> – Jenins – Malans – Landquart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598838E1" w14:textId="04FE8A42" w:rsidR="00D17160"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014182">
        <w:rPr>
          <w:rFonts w:ascii="Arial" w:hAnsi="Arial" w:cs="Arial"/>
          <w:sz w:val="22"/>
          <w:szCs w:val="22"/>
        </w:rPr>
        <w:t>4</w:t>
      </w:r>
      <w:r w:rsidR="00061575">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283A40">
        <w:rPr>
          <w:rFonts w:ascii="Arial" w:hAnsi="Arial" w:cs="Arial"/>
          <w:sz w:val="22"/>
          <w:szCs w:val="22"/>
        </w:rPr>
        <w:t>13</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014182">
        <w:rPr>
          <w:rFonts w:ascii="Arial" w:hAnsi="Arial" w:cs="Arial"/>
          <w:sz w:val="22"/>
          <w:szCs w:val="22"/>
        </w:rPr>
        <w:t>314</w:t>
      </w:r>
      <w:r w:rsidR="00D67507" w:rsidRPr="00526F0D">
        <w:rPr>
          <w:rFonts w:ascii="Arial" w:hAnsi="Arial" w:cs="Arial"/>
          <w:sz w:val="22"/>
          <w:szCs w:val="22"/>
        </w:rPr>
        <w:t xml:space="preserve"> m, ↓</w:t>
      </w:r>
      <w:r w:rsidR="008C4201">
        <w:rPr>
          <w:rFonts w:ascii="Arial" w:hAnsi="Arial" w:cs="Arial"/>
          <w:sz w:val="22"/>
          <w:szCs w:val="22"/>
        </w:rPr>
        <w:t xml:space="preserve"> </w:t>
      </w:r>
      <w:r w:rsidR="00014182">
        <w:rPr>
          <w:rFonts w:ascii="Arial" w:hAnsi="Arial" w:cs="Arial"/>
          <w:sz w:val="22"/>
          <w:szCs w:val="22"/>
        </w:rPr>
        <w:t>312</w:t>
      </w:r>
      <w:r w:rsidR="00D67507" w:rsidRPr="00526F0D">
        <w:rPr>
          <w:rFonts w:ascii="Arial" w:hAnsi="Arial" w:cs="Arial"/>
          <w:sz w:val="22"/>
          <w:szCs w:val="22"/>
        </w:rPr>
        <w:t xml:space="preserve"> m</w:t>
      </w:r>
    </w:p>
    <w:p w14:paraId="4FA761C1" w14:textId="6658FC8D" w:rsidR="006C7C9E" w:rsidRPr="006C7C9E" w:rsidRDefault="00D17160" w:rsidP="008E46D9">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Die Wanderung kann jederzeit abgebrochen werden</w:t>
      </w:r>
      <w:r w:rsidR="00D642A9">
        <w:rPr>
          <w:rFonts w:ascii="Arial" w:hAnsi="Arial" w:cs="Arial"/>
          <w:sz w:val="22"/>
          <w:szCs w:val="22"/>
        </w:rPr>
        <w:t xml:space="preserve">: gute Busverbindungen nach Landquart oder Bad Ragaz.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51270D84"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387143">
        <w:rPr>
          <w:rFonts w:ascii="Arial" w:hAnsi="Arial" w:cs="Arial"/>
          <w:bCs/>
          <w:sz w:val="22"/>
          <w:szCs w:val="22"/>
        </w:rPr>
        <w:t xml:space="preserve">. Snack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6CD76334"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 xml:space="preserve">Mittagessen </w:t>
      </w:r>
      <w:r w:rsidR="004F72C7">
        <w:rPr>
          <w:rFonts w:ascii="Arial" w:hAnsi="Arial" w:cs="Arial"/>
          <w:sz w:val="22"/>
          <w:szCs w:val="22"/>
        </w:rPr>
        <w:t xml:space="preserve">in der Pizzeria, </w:t>
      </w:r>
      <w:proofErr w:type="spellStart"/>
      <w:r w:rsidR="004F72C7">
        <w:rPr>
          <w:rFonts w:ascii="Arial" w:hAnsi="Arial" w:cs="Arial"/>
          <w:sz w:val="22"/>
          <w:szCs w:val="22"/>
        </w:rPr>
        <w:t>Bündteria</w:t>
      </w:r>
      <w:proofErr w:type="spellEnd"/>
      <w:r w:rsidR="004F72C7">
        <w:rPr>
          <w:rFonts w:ascii="Arial" w:hAnsi="Arial" w:cs="Arial"/>
          <w:sz w:val="22"/>
          <w:szCs w:val="22"/>
        </w:rPr>
        <w:t xml:space="preserve"> in Jenins</w:t>
      </w:r>
      <w:r w:rsidR="00D17160">
        <w:rPr>
          <w:rFonts w:ascii="Arial" w:hAnsi="Arial" w:cs="Arial"/>
          <w:sz w:val="22"/>
          <w:szCs w:val="22"/>
        </w:rPr>
        <w:t xml:space="preserve">, </w:t>
      </w:r>
      <w:proofErr w:type="spellStart"/>
      <w:r w:rsidR="00D17160">
        <w:rPr>
          <w:rFonts w:ascii="Arial" w:hAnsi="Arial" w:cs="Arial"/>
          <w:sz w:val="22"/>
          <w:szCs w:val="22"/>
        </w:rPr>
        <w:t>Jeninserstrasse</w:t>
      </w:r>
      <w:proofErr w:type="spellEnd"/>
      <w:r w:rsidR="00D17160">
        <w:rPr>
          <w:rFonts w:ascii="Arial" w:hAnsi="Arial" w:cs="Arial"/>
          <w:sz w:val="22"/>
          <w:szCs w:val="22"/>
        </w:rPr>
        <w:t xml:space="preserve"> 6,</w:t>
      </w:r>
      <w:r w:rsidR="00D642A9">
        <w:rPr>
          <w:rFonts w:ascii="Arial" w:hAnsi="Arial" w:cs="Arial"/>
          <w:sz w:val="22"/>
          <w:szCs w:val="22"/>
        </w:rPr>
        <w:t xml:space="preserve"> um ca. </w:t>
      </w:r>
      <w:r w:rsidR="00014182">
        <w:rPr>
          <w:rFonts w:ascii="Arial" w:hAnsi="Arial" w:cs="Arial"/>
          <w:sz w:val="22"/>
          <w:szCs w:val="22"/>
        </w:rPr>
        <w:t>12.15</w:t>
      </w:r>
      <w:r w:rsidR="00D642A9">
        <w:rPr>
          <w:rFonts w:ascii="Arial" w:hAnsi="Arial" w:cs="Arial"/>
          <w:sz w:val="22"/>
          <w:szCs w:val="22"/>
        </w:rPr>
        <w:t xml:space="preserve"> Uhr. </w:t>
      </w:r>
      <w:r w:rsidR="004E401A">
        <w:rPr>
          <w:rFonts w:ascii="Arial" w:hAnsi="Arial" w:cs="Arial"/>
          <w:sz w:val="22"/>
          <w:szCs w:val="22"/>
        </w:rPr>
        <w:t xml:space="preserve">Tel. </w:t>
      </w:r>
      <w:hyperlink r:id="rId8" w:history="1">
        <w:r w:rsidR="004F72C7" w:rsidRPr="004F72C7">
          <w:rPr>
            <w:rStyle w:val="Hyperlink"/>
            <w:color w:val="auto"/>
            <w:u w:val="none"/>
          </w:rPr>
          <w:t>081 302 12 23</w:t>
        </w:r>
      </w:hyperlink>
      <w:r w:rsidR="004E401A">
        <w:rPr>
          <w:rFonts w:ascii="Arial" w:hAnsi="Arial" w:cs="Arial"/>
          <w:sz w:val="22"/>
          <w:szCs w:val="22"/>
        </w:rPr>
        <w:t xml:space="preserve">, </w:t>
      </w:r>
      <w:hyperlink r:id="rId9" w:history="1">
        <w:r w:rsidR="004F72C7" w:rsidRPr="002166D5">
          <w:rPr>
            <w:rStyle w:val="Hyperlink"/>
            <w:rFonts w:ascii="Arial" w:hAnsi="Arial" w:cs="Arial"/>
            <w:sz w:val="22"/>
            <w:szCs w:val="22"/>
          </w:rPr>
          <w:t>https://www.zurbuendte.ch/buendteria.html</w:t>
        </w:r>
      </w:hyperlink>
    </w:p>
    <w:p w14:paraId="45998DA3" w14:textId="77777777" w:rsidR="004F72C7" w:rsidRPr="008568DF" w:rsidRDefault="004F72C7" w:rsidP="00DC59CB">
      <w:pPr>
        <w:ind w:left="2124" w:hanging="2124"/>
        <w:rPr>
          <w:rFonts w:ascii="Arial" w:hAnsi="Arial" w:cs="Arial"/>
          <w:sz w:val="22"/>
          <w:szCs w:val="22"/>
        </w:rPr>
      </w:pPr>
    </w:p>
    <w:p w14:paraId="0A13B93D" w14:textId="1C3CFA3B"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282F5B">
        <w:rPr>
          <w:rFonts w:ascii="Arial" w:hAnsi="Arial" w:cs="Arial"/>
          <w:b/>
          <w:color w:val="FF0000"/>
          <w:sz w:val="22"/>
          <w:szCs w:val="22"/>
        </w:rPr>
        <w:t>4</w:t>
      </w:r>
      <w:r w:rsidR="003247A6">
        <w:rPr>
          <w:rFonts w:ascii="Arial" w:hAnsi="Arial" w:cs="Arial"/>
          <w:b/>
          <w:color w:val="FF0000"/>
          <w:sz w:val="22"/>
          <w:szCs w:val="22"/>
        </w:rPr>
        <w:t>. November</w:t>
      </w:r>
      <w:r w:rsidR="00EF746B">
        <w:rPr>
          <w:rFonts w:ascii="Arial" w:hAnsi="Arial" w:cs="Arial"/>
          <w:b/>
          <w:color w:val="FF0000"/>
          <w:sz w:val="22"/>
          <w:szCs w:val="22"/>
        </w:rPr>
        <w:t xml:space="preserve"> 202</w:t>
      </w:r>
      <w:r w:rsidR="00282F5B">
        <w:rPr>
          <w:rFonts w:ascii="Arial" w:hAnsi="Arial" w:cs="Arial"/>
          <w:b/>
          <w:color w:val="FF0000"/>
          <w:sz w:val="22"/>
          <w:szCs w:val="22"/>
        </w:rPr>
        <w:t>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08AB7224" w14:textId="77777777" w:rsidR="00014182" w:rsidRDefault="00014182" w:rsidP="00826A19">
      <w:pPr>
        <w:tabs>
          <w:tab w:val="left" w:pos="1134"/>
          <w:tab w:val="left" w:pos="2340"/>
        </w:tabs>
        <w:ind w:left="2124" w:right="70" w:hanging="2124"/>
        <w:rPr>
          <w:rFonts w:ascii="Arial" w:hAnsi="Arial" w:cs="Arial"/>
          <w:sz w:val="22"/>
          <w:szCs w:val="22"/>
        </w:rPr>
      </w:pPr>
    </w:p>
    <w:p w14:paraId="0E1729C4" w14:textId="77777777" w:rsidR="00014182" w:rsidRDefault="00014182" w:rsidP="00826A19">
      <w:pPr>
        <w:tabs>
          <w:tab w:val="left" w:pos="1134"/>
          <w:tab w:val="left" w:pos="2340"/>
        </w:tabs>
        <w:ind w:left="2124" w:right="70" w:hanging="2124"/>
        <w:rPr>
          <w:rFonts w:ascii="Arial" w:hAnsi="Arial" w:cs="Arial"/>
          <w:sz w:val="22"/>
          <w:szCs w:val="22"/>
        </w:rPr>
      </w:pPr>
    </w:p>
    <w:p w14:paraId="57226003" w14:textId="671D016F" w:rsidR="008B5009" w:rsidRDefault="00014182" w:rsidP="00387143">
      <w:pPr>
        <w:tabs>
          <w:tab w:val="left" w:pos="1134"/>
          <w:tab w:val="left" w:pos="2340"/>
        </w:tabs>
        <w:ind w:right="70"/>
        <w:rPr>
          <w:rFonts w:ascii="Arial" w:hAnsi="Arial" w:cs="Arial"/>
          <w:sz w:val="22"/>
          <w:szCs w:val="22"/>
        </w:rPr>
      </w:pPr>
      <w:r w:rsidRPr="00014182">
        <w:rPr>
          <w:rFonts w:ascii="Arial" w:hAnsi="Arial" w:cs="Arial"/>
          <w:noProof/>
          <w:sz w:val="22"/>
          <w:szCs w:val="22"/>
        </w:rPr>
        <w:drawing>
          <wp:inline distT="0" distB="0" distL="0" distR="0" wp14:anchorId="5ECCE5F9" wp14:editId="3156A0E5">
            <wp:extent cx="6299835" cy="2150745"/>
            <wp:effectExtent l="0" t="0" r="5715" b="1905"/>
            <wp:docPr id="153180902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809021" name=""/>
                    <pic:cNvPicPr/>
                  </pic:nvPicPr>
                  <pic:blipFill>
                    <a:blip r:embed="rId10"/>
                    <a:stretch>
                      <a:fillRect/>
                    </a:stretch>
                  </pic:blipFill>
                  <pic:spPr>
                    <a:xfrm>
                      <a:off x="0" y="0"/>
                      <a:ext cx="6299835" cy="2150745"/>
                    </a:xfrm>
                    <a:prstGeom prst="rect">
                      <a:avLst/>
                    </a:prstGeom>
                  </pic:spPr>
                </pic:pic>
              </a:graphicData>
            </a:graphic>
          </wp:inline>
        </w:drawing>
      </w:r>
    </w:p>
    <w:p w14:paraId="2539C2B0" w14:textId="77777777" w:rsidR="00EE6851" w:rsidRDefault="00EE6851" w:rsidP="00A9642A">
      <w:pPr>
        <w:tabs>
          <w:tab w:val="left" w:pos="6237"/>
        </w:tabs>
        <w:rPr>
          <w:rFonts w:ascii="Arial" w:hAnsi="Arial" w:cs="Arial"/>
          <w:b/>
          <w:sz w:val="22"/>
          <w:szCs w:val="22"/>
        </w:rPr>
      </w:pPr>
    </w:p>
    <w:p w14:paraId="1044F166" w14:textId="066A34D5"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D642A9">
        <w:rPr>
          <w:rFonts w:ascii="Arial" w:hAnsi="Arial" w:cs="Arial"/>
          <w:bCs/>
          <w:noProof/>
          <w:sz w:val="22"/>
          <w:szCs w:val="22"/>
        </w:rPr>
        <w:t>ab Landquart diverse Verbindungen</w:t>
      </w:r>
    </w:p>
    <w:p w14:paraId="63EBCD49" w14:textId="77777777" w:rsidR="00AB6075" w:rsidRDefault="00AB6075" w:rsidP="00A9642A">
      <w:pPr>
        <w:tabs>
          <w:tab w:val="left" w:pos="6237"/>
        </w:tabs>
        <w:rPr>
          <w:rFonts w:ascii="Arial" w:hAnsi="Arial" w:cs="Arial"/>
          <w:bCs/>
          <w:sz w:val="22"/>
          <w:szCs w:val="22"/>
        </w:rPr>
      </w:pPr>
    </w:p>
    <w:p w14:paraId="1623DF32" w14:textId="1A650F64"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D642A9">
        <w:rPr>
          <w:rFonts w:ascii="Arial" w:hAnsi="Arial" w:cs="Arial"/>
          <w:sz w:val="22"/>
          <w:szCs w:val="22"/>
        </w:rPr>
        <w:t>Fläsch und retour ab Landquart</w:t>
      </w:r>
    </w:p>
    <w:p w14:paraId="4D5C3827" w14:textId="65E301B0" w:rsidR="00685857" w:rsidRDefault="00685857" w:rsidP="00984C68">
      <w:pPr>
        <w:tabs>
          <w:tab w:val="left" w:pos="6237"/>
        </w:tabs>
        <w:ind w:left="1701" w:hanging="1701"/>
        <w:rPr>
          <w:rFonts w:ascii="Arial" w:hAnsi="Arial" w:cs="Arial"/>
          <w:sz w:val="22"/>
          <w:szCs w:val="22"/>
        </w:rPr>
      </w:pPr>
    </w:p>
    <w:p w14:paraId="793630AA" w14:textId="77777777" w:rsidR="006F5897" w:rsidRDefault="006F5897" w:rsidP="00984C68">
      <w:pPr>
        <w:tabs>
          <w:tab w:val="left" w:pos="6237"/>
        </w:tabs>
        <w:ind w:left="1701" w:hanging="1701"/>
        <w:rPr>
          <w:rFonts w:ascii="Arial" w:hAnsi="Arial" w:cs="Arial"/>
          <w:sz w:val="22"/>
          <w:szCs w:val="22"/>
        </w:rPr>
      </w:pPr>
    </w:p>
    <w:p w14:paraId="0FCF598D" w14:textId="77777777" w:rsidR="00CC6DE9" w:rsidRDefault="00CC6DE9" w:rsidP="001E2AFD">
      <w:pPr>
        <w:spacing w:after="160"/>
        <w:ind w:right="-108"/>
        <w:rPr>
          <w:b/>
        </w:rPr>
      </w:pPr>
    </w:p>
    <w:p w14:paraId="58EB2A2B" w14:textId="77777777" w:rsidR="00E01CB2" w:rsidRDefault="00E01CB2" w:rsidP="001E2AFD">
      <w:pPr>
        <w:spacing w:after="160"/>
        <w:ind w:right="-108"/>
        <w:rPr>
          <w:b/>
        </w:rPr>
      </w:pPr>
    </w:p>
    <w:p w14:paraId="107D9027" w14:textId="091A819D"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12FFB882" w14:textId="77777777" w:rsidR="00E01CB2" w:rsidRDefault="00E01CB2" w:rsidP="00455D4E">
      <w:pPr>
        <w:jc w:val="both"/>
        <w:rPr>
          <w:sz w:val="20"/>
          <w:szCs w:val="20"/>
        </w:rPr>
      </w:pPr>
    </w:p>
    <w:p w14:paraId="056039B7" w14:textId="77777777" w:rsidR="004E401A" w:rsidRDefault="004E401A" w:rsidP="008F3FAC">
      <w:pPr>
        <w:tabs>
          <w:tab w:val="left" w:pos="1134"/>
          <w:tab w:val="left" w:pos="1620"/>
          <w:tab w:val="left" w:pos="3402"/>
        </w:tabs>
        <w:jc w:val="both"/>
        <w:rPr>
          <w:sz w:val="20"/>
          <w:szCs w:val="20"/>
        </w:rPr>
      </w:pPr>
    </w:p>
    <w:p w14:paraId="4065659A" w14:textId="367B0422" w:rsidR="00384D4B" w:rsidRDefault="00384D4B" w:rsidP="000B7D88">
      <w:pPr>
        <w:tabs>
          <w:tab w:val="left" w:pos="1134"/>
          <w:tab w:val="left" w:pos="1620"/>
          <w:tab w:val="left" w:pos="3402"/>
        </w:tabs>
        <w:jc w:val="both"/>
        <w:rPr>
          <w:noProof/>
        </w:rPr>
      </w:pPr>
      <w:r>
        <w:rPr>
          <w:noProof/>
        </w:rPr>
        <w:drawing>
          <wp:inline distT="0" distB="0" distL="0" distR="0" wp14:anchorId="285A5D33" wp14:editId="2DB646FE">
            <wp:extent cx="5838825" cy="4391025"/>
            <wp:effectExtent l="0" t="0" r="9525" b="952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38825" cy="4391025"/>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50C189CA" w14:textId="0CF7AA07" w:rsidR="00E32A46"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69271569" w14:textId="3236DF2B" w:rsidR="00014182" w:rsidRDefault="00014182" w:rsidP="000B7D88">
      <w:pPr>
        <w:tabs>
          <w:tab w:val="left" w:pos="1134"/>
          <w:tab w:val="left" w:pos="1620"/>
          <w:tab w:val="left" w:pos="3402"/>
        </w:tabs>
        <w:jc w:val="both"/>
        <w:rPr>
          <w:rFonts w:ascii="Arial" w:hAnsi="Arial" w:cs="Arial"/>
          <w:sz w:val="22"/>
          <w:szCs w:val="22"/>
        </w:rPr>
      </w:pPr>
      <w:r w:rsidRPr="00014182">
        <w:rPr>
          <w:rFonts w:ascii="Arial" w:hAnsi="Arial" w:cs="Arial"/>
          <w:noProof/>
          <w:sz w:val="22"/>
          <w:szCs w:val="22"/>
        </w:rPr>
        <w:drawing>
          <wp:inline distT="0" distB="0" distL="0" distR="0" wp14:anchorId="7E1C34D5" wp14:editId="78C5DE3E">
            <wp:extent cx="6299835" cy="1339215"/>
            <wp:effectExtent l="0" t="0" r="5715" b="0"/>
            <wp:docPr id="54125534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255349" name=""/>
                    <pic:cNvPicPr/>
                  </pic:nvPicPr>
                  <pic:blipFill>
                    <a:blip r:embed="rId12"/>
                    <a:stretch>
                      <a:fillRect/>
                    </a:stretch>
                  </pic:blipFill>
                  <pic:spPr>
                    <a:xfrm>
                      <a:off x="0" y="0"/>
                      <a:ext cx="6299835" cy="1339215"/>
                    </a:xfrm>
                    <a:prstGeom prst="rect">
                      <a:avLst/>
                    </a:prstGeom>
                  </pic:spPr>
                </pic:pic>
              </a:graphicData>
            </a:graphic>
          </wp:inline>
        </w:drawing>
      </w:r>
    </w:p>
    <w:sectPr w:rsidR="00014182" w:rsidSect="00922C30">
      <w:footerReference w:type="default" r:id="rId13"/>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E834B" w14:textId="77777777" w:rsidR="00C120E9" w:rsidRDefault="00C120E9">
      <w:r>
        <w:separator/>
      </w:r>
    </w:p>
  </w:endnote>
  <w:endnote w:type="continuationSeparator" w:id="0">
    <w:p w14:paraId="3189F662" w14:textId="77777777" w:rsidR="00C120E9" w:rsidRDefault="00C12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044928BF" w:rsidR="00CF5498" w:rsidRDefault="00E21A22">
    <w:pPr>
      <w:pStyle w:val="Fuzeile"/>
    </w:pPr>
    <w:r>
      <w:t>B</w:t>
    </w:r>
    <w:r w:rsidR="00034937">
      <w:t>S2</w:t>
    </w:r>
    <w:r w:rsidR="00EF746B">
      <w:t>2</w:t>
    </w:r>
    <w:r w:rsidR="004344F3">
      <w:t>-</w:t>
    </w:r>
    <w:r w:rsidR="00384D4B">
      <w:t xml:space="preserve">45 Fläsch – Landquart </w:t>
    </w:r>
    <w:r w:rsidR="004422F1">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33919" w14:textId="77777777" w:rsidR="00C120E9" w:rsidRDefault="00C120E9">
      <w:r>
        <w:separator/>
      </w:r>
    </w:p>
  </w:footnote>
  <w:footnote w:type="continuationSeparator" w:id="0">
    <w:p w14:paraId="4DFA2876" w14:textId="77777777" w:rsidR="00C120E9" w:rsidRDefault="00C120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385298030">
    <w:abstractNumId w:val="3"/>
  </w:num>
  <w:num w:numId="2" w16cid:durableId="534850211">
    <w:abstractNumId w:val="1"/>
  </w:num>
  <w:num w:numId="3" w16cid:durableId="1890797360">
    <w:abstractNumId w:val="4"/>
  </w:num>
  <w:num w:numId="4" w16cid:durableId="1553618483">
    <w:abstractNumId w:val="0"/>
  </w:num>
  <w:num w:numId="5" w16cid:durableId="10213911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182"/>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754D"/>
    <w:rsid w:val="00097AA2"/>
    <w:rsid w:val="000A668E"/>
    <w:rsid w:val="000A69CB"/>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2F5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25A9"/>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6467"/>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646"/>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14AB"/>
    <w:rsid w:val="00C120E9"/>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1CB2"/>
    <w:rsid w:val="00E03C57"/>
    <w:rsid w:val="00E05DA0"/>
    <w:rsid w:val="00E11C52"/>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ilvi\Documents\Schueni\2022\081%20302%2012%202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zurbuendte.ch/buendteria.html" TargetMode="Externa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785455-7041-471F-A5F0-C7C44F21E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279</Words>
  <Characters>1763</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2025-11-03T08:50:00Z</dcterms:created>
  <dcterms:modified xsi:type="dcterms:W3CDTF">2025-11-03T08:50:00Z</dcterms:modified>
</cp:coreProperties>
</file>